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47033"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5828F5"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5A60F7" w:rsidRDefault="005A60F7" w:rsidP="005A60F7">
      <w:pPr>
        <w:shd w:val="clear" w:color="auto" w:fill="FFFFFF"/>
        <w:rPr>
          <w:rFonts w:ascii="Verdana" w:hAnsi="Verdana"/>
          <w:b/>
          <w:bCs/>
          <w:color w:val="000000"/>
          <w:sz w:val="20"/>
          <w:szCs w:val="20"/>
        </w:rPr>
      </w:pPr>
    </w:p>
    <w:p w:rsidR="007078CF" w:rsidRPr="00332D38" w:rsidRDefault="007078CF" w:rsidP="00B70B15">
      <w:pPr>
        <w:jc w:val="center"/>
        <w:rPr>
          <w:rFonts w:ascii="Arial" w:hAnsi="Arial" w:cs="Arial"/>
          <w:b/>
          <w:color w:val="000000" w:themeColor="text1"/>
          <w:sz w:val="28"/>
          <w:szCs w:val="28"/>
        </w:rPr>
      </w:pPr>
      <w:r w:rsidRPr="00B30E20">
        <w:rPr>
          <w:rFonts w:ascii="Verdana" w:hAnsi="Verdana"/>
          <w:b/>
          <w:sz w:val="20"/>
          <w:szCs w:val="20"/>
        </w:rPr>
        <w:br/>
      </w:r>
      <w:r w:rsidR="00332D38" w:rsidRPr="00332D38">
        <w:rPr>
          <w:rFonts w:ascii="Arial" w:hAnsi="Arial" w:cs="Arial"/>
          <w:b/>
          <w:color w:val="000000" w:themeColor="text1"/>
          <w:sz w:val="28"/>
          <w:szCs w:val="28"/>
        </w:rPr>
        <w:t xml:space="preserve">Romantiska nedēļas nogale Santorīni salā ar </w:t>
      </w:r>
      <w:r w:rsidR="005C2B7E" w:rsidRPr="008666A6">
        <w:rPr>
          <w:rFonts w:ascii="Arial" w:hAnsi="Arial" w:cs="Arial"/>
          <w:b/>
          <w:color w:val="000000" w:themeColor="text1"/>
          <w:sz w:val="32"/>
          <w:szCs w:val="32"/>
        </w:rPr>
        <w:t>Veggera 4*</w:t>
      </w:r>
      <w:r w:rsidR="005C2B7E">
        <w:rPr>
          <w:rFonts w:ascii="Arial" w:hAnsi="Arial" w:cs="Arial"/>
          <w:b/>
          <w:color w:val="000000" w:themeColor="text1"/>
          <w:sz w:val="28"/>
          <w:szCs w:val="28"/>
        </w:rPr>
        <w:t xml:space="preserve"> </w:t>
      </w:r>
      <w:r w:rsidR="00332D38" w:rsidRPr="00332D38">
        <w:rPr>
          <w:rFonts w:ascii="Arial" w:hAnsi="Arial" w:cs="Arial"/>
          <w:b/>
          <w:color w:val="000000" w:themeColor="text1"/>
          <w:sz w:val="28"/>
          <w:szCs w:val="28"/>
        </w:rPr>
        <w:t>viesnīcu</w:t>
      </w:r>
    </w:p>
    <w:p w:rsidR="005A60F7" w:rsidRPr="00332D38" w:rsidRDefault="00332D38" w:rsidP="001650DB">
      <w:pPr>
        <w:shd w:val="clear" w:color="auto" w:fill="FFFFFF"/>
        <w:jc w:val="center"/>
        <w:rPr>
          <w:rFonts w:ascii="Arial" w:hAnsi="Arial" w:cs="Arial"/>
          <w:bCs/>
          <w:color w:val="000000"/>
        </w:rPr>
      </w:pPr>
      <w:r w:rsidRPr="00332D38">
        <w:rPr>
          <w:rFonts w:ascii="Arial" w:hAnsi="Arial" w:cs="Arial"/>
          <w:bCs/>
          <w:color w:val="000000"/>
        </w:rPr>
        <w:t>01.11.2019-04.11.2019</w:t>
      </w:r>
    </w:p>
    <w:p w:rsidR="00332D38" w:rsidRDefault="00332D38" w:rsidP="00332D38">
      <w:pPr>
        <w:shd w:val="clear" w:color="auto" w:fill="FFFFFF"/>
        <w:rPr>
          <w:rFonts w:ascii="Arial" w:hAnsi="Arial" w:cs="Arial"/>
          <w:bCs/>
          <w:color w:val="000000"/>
        </w:rPr>
      </w:pPr>
    </w:p>
    <w:p w:rsidR="005C2B7E" w:rsidRDefault="005C2B7E" w:rsidP="00332D38">
      <w:pPr>
        <w:shd w:val="clear" w:color="auto" w:fill="FFFFFF"/>
        <w:textAlignment w:val="baseline"/>
        <w:rPr>
          <w:rStyle w:val="td"/>
          <w:rFonts w:ascii="Arial" w:hAnsi="Arial" w:cs="Arial"/>
          <w:color w:val="000000" w:themeColor="text1"/>
          <w:bdr w:val="none" w:sz="0" w:space="0" w:color="auto" w:frame="1"/>
        </w:rPr>
      </w:pPr>
    </w:p>
    <w:p w:rsidR="005C2B7E" w:rsidRDefault="005C2B7E" w:rsidP="00332D38">
      <w:pPr>
        <w:shd w:val="clear" w:color="auto" w:fill="FFFFFF"/>
        <w:textAlignment w:val="baseline"/>
        <w:rPr>
          <w:rStyle w:val="td"/>
          <w:rFonts w:ascii="Arial" w:hAnsi="Arial" w:cs="Arial"/>
          <w:color w:val="000000" w:themeColor="text1"/>
          <w:bdr w:val="none" w:sz="0" w:space="0" w:color="auto" w:frame="1"/>
        </w:rPr>
      </w:pPr>
    </w:p>
    <w:p w:rsidR="00332D38" w:rsidRPr="00332D38" w:rsidRDefault="00332D38" w:rsidP="00332D38">
      <w:pPr>
        <w:shd w:val="clear" w:color="auto" w:fill="FFFFFF"/>
        <w:textAlignment w:val="baseline"/>
        <w:rPr>
          <w:rFonts w:ascii="Arial" w:hAnsi="Arial" w:cs="Arial"/>
          <w:color w:val="000000" w:themeColor="text1"/>
        </w:rPr>
      </w:pPr>
      <w:r w:rsidRPr="00332D38">
        <w:rPr>
          <w:rStyle w:val="td"/>
          <w:rFonts w:ascii="Arial" w:hAnsi="Arial" w:cs="Arial"/>
          <w:color w:val="000000" w:themeColor="text1"/>
          <w:bdr w:val="none" w:sz="0" w:space="0" w:color="auto" w:frame="1"/>
        </w:rPr>
        <w:t>01.11.2019 </w:t>
      </w:r>
      <w:r w:rsidRPr="00332D38">
        <w:rPr>
          <w:rFonts w:ascii="Arial" w:hAnsi="Arial" w:cs="Arial"/>
          <w:color w:val="000000" w:themeColor="text1"/>
          <w:bdr w:val="none" w:sz="0" w:space="0" w:color="auto" w:frame="1"/>
        </w:rPr>
        <w:br/>
      </w:r>
      <w:r w:rsidRPr="00332D38">
        <w:rPr>
          <w:rStyle w:val="td"/>
          <w:rFonts w:ascii="Arial" w:hAnsi="Arial" w:cs="Arial"/>
          <w:color w:val="000000" w:themeColor="text1"/>
          <w:bdr w:val="none" w:sz="0" w:space="0" w:color="auto" w:frame="1"/>
        </w:rPr>
        <w:t>Rīga 06:00 - 09:30 Santorīni</w:t>
      </w:r>
    </w:p>
    <w:p w:rsidR="00332D38" w:rsidRPr="00332D38" w:rsidRDefault="00332D38" w:rsidP="00332D38">
      <w:pPr>
        <w:shd w:val="clear" w:color="auto" w:fill="FFFFFF"/>
        <w:textAlignment w:val="baseline"/>
        <w:rPr>
          <w:rFonts w:ascii="Arial" w:hAnsi="Arial" w:cs="Arial"/>
          <w:color w:val="000000" w:themeColor="text1"/>
        </w:rPr>
      </w:pPr>
      <w:r w:rsidRPr="00332D38">
        <w:rPr>
          <w:rStyle w:val="td"/>
          <w:rFonts w:ascii="Arial" w:hAnsi="Arial" w:cs="Arial"/>
          <w:color w:val="000000" w:themeColor="text1"/>
          <w:bdr w:val="none" w:sz="0" w:space="0" w:color="auto" w:frame="1"/>
        </w:rPr>
        <w:t>04.11.2019 </w:t>
      </w:r>
      <w:r w:rsidRPr="00332D38">
        <w:rPr>
          <w:rFonts w:ascii="Arial" w:hAnsi="Arial" w:cs="Arial"/>
          <w:color w:val="000000" w:themeColor="text1"/>
          <w:bdr w:val="none" w:sz="0" w:space="0" w:color="auto" w:frame="1"/>
        </w:rPr>
        <w:br/>
      </w:r>
      <w:r w:rsidRPr="00332D38">
        <w:rPr>
          <w:rStyle w:val="td"/>
          <w:rFonts w:ascii="Arial" w:hAnsi="Arial" w:cs="Arial"/>
          <w:color w:val="000000" w:themeColor="text1"/>
          <w:bdr w:val="none" w:sz="0" w:space="0" w:color="auto" w:frame="1"/>
        </w:rPr>
        <w:t>Santorīni 20:00 23:30 Rīga</w:t>
      </w:r>
    </w:p>
    <w:p w:rsidR="00332D38" w:rsidRDefault="00332D38" w:rsidP="00332D38">
      <w:pPr>
        <w:shd w:val="clear" w:color="auto" w:fill="FFFFFF"/>
        <w:rPr>
          <w:rFonts w:ascii="Arial" w:hAnsi="Arial" w:cs="Arial"/>
          <w:bCs/>
          <w:color w:val="000000"/>
        </w:rPr>
      </w:pPr>
    </w:p>
    <w:p w:rsidR="00332D38" w:rsidRDefault="00332D38" w:rsidP="00332D38">
      <w:pPr>
        <w:shd w:val="clear" w:color="auto" w:fill="FFFFFF"/>
        <w:rPr>
          <w:rFonts w:ascii="Arial" w:hAnsi="Arial" w:cs="Arial"/>
          <w:bCs/>
          <w:color w:val="000000"/>
        </w:rPr>
      </w:pPr>
      <w:r>
        <w:rPr>
          <w:rFonts w:ascii="Arial" w:hAnsi="Arial" w:cs="Arial"/>
          <w:bCs/>
          <w:color w:val="000000"/>
        </w:rPr>
        <w:t>Lidojums 399 EUR</w:t>
      </w:r>
    </w:p>
    <w:p w:rsidR="00332D38" w:rsidRDefault="00332D38" w:rsidP="00332D38">
      <w:pPr>
        <w:shd w:val="clear" w:color="auto" w:fill="FFFFFF"/>
        <w:rPr>
          <w:rFonts w:ascii="Arial" w:hAnsi="Arial" w:cs="Arial"/>
          <w:bCs/>
          <w:color w:val="000000"/>
        </w:rPr>
      </w:pPr>
      <w:r>
        <w:rPr>
          <w:rFonts w:ascii="Arial" w:hAnsi="Arial" w:cs="Arial"/>
          <w:bCs/>
          <w:color w:val="000000"/>
        </w:rPr>
        <w:t>Lidojums+viesnīca 649 EUR</w:t>
      </w:r>
    </w:p>
    <w:p w:rsidR="00332D38" w:rsidRDefault="00332D38" w:rsidP="00332D38">
      <w:pPr>
        <w:shd w:val="clear" w:color="auto" w:fill="FFFFFF"/>
        <w:rPr>
          <w:rFonts w:ascii="Arial" w:hAnsi="Arial" w:cs="Arial"/>
          <w:bCs/>
          <w:color w:val="000000"/>
        </w:rPr>
      </w:pPr>
    </w:p>
    <w:p w:rsidR="00332D38" w:rsidRDefault="00332D38" w:rsidP="00332D38">
      <w:pPr>
        <w:shd w:val="clear" w:color="auto" w:fill="FFFFFF"/>
        <w:rPr>
          <w:rStyle w:val="Strong"/>
          <w:rFonts w:ascii="Arial" w:hAnsi="Arial" w:cs="Arial"/>
          <w:color w:val="000000" w:themeColor="text1"/>
          <w:bdr w:val="none" w:sz="0" w:space="0" w:color="auto" w:frame="1"/>
          <w:shd w:val="clear" w:color="auto" w:fill="FFFFFF"/>
        </w:rPr>
      </w:pPr>
      <w:r w:rsidRPr="00332D38">
        <w:rPr>
          <w:rStyle w:val="Strong"/>
          <w:rFonts w:ascii="Arial" w:hAnsi="Arial" w:cs="Arial"/>
          <w:color w:val="000000" w:themeColor="text1"/>
          <w:bdr w:val="none" w:sz="0" w:space="0" w:color="auto" w:frame="1"/>
          <w:shd w:val="clear" w:color="auto" w:fill="FFFFFF"/>
        </w:rPr>
        <w:t xml:space="preserve">Pirmajiem 15 pircējiem, rezervējot ceļojuma komplektu, pirmās dienas ekskursija dāvanā </w:t>
      </w:r>
    </w:p>
    <w:p w:rsidR="00332D38" w:rsidRDefault="00332D38" w:rsidP="00332D38">
      <w:pPr>
        <w:shd w:val="clear" w:color="auto" w:fill="FFFFFF"/>
        <w:rPr>
          <w:rFonts w:ascii="Arial" w:hAnsi="Arial" w:cs="Arial"/>
          <w:color w:val="000000" w:themeColor="text1"/>
          <w:shd w:val="clear" w:color="auto" w:fill="FFFFFF"/>
        </w:rPr>
      </w:pPr>
      <w:r w:rsidRPr="00332D38">
        <w:rPr>
          <w:rStyle w:val="Strong"/>
          <w:rFonts w:ascii="Arial" w:hAnsi="Arial" w:cs="Arial"/>
          <w:color w:val="000000" w:themeColor="text1"/>
          <w:bdr w:val="none" w:sz="0" w:space="0" w:color="auto" w:frame="1"/>
          <w:shd w:val="clear" w:color="auto" w:fill="FFFFFF"/>
        </w:rPr>
        <w:t>(standarta cena 70 EUR)! </w:t>
      </w:r>
      <w:r w:rsidRPr="00332D38">
        <w:rPr>
          <w:rFonts w:ascii="Arial" w:hAnsi="Arial" w:cs="Arial"/>
          <w:color w:val="000000" w:themeColor="text1"/>
          <w:shd w:val="clear" w:color="auto" w:fill="FFFFFF"/>
        </w:rPr>
        <w:t>Pirmā iemaksa 200 EUR!</w:t>
      </w:r>
    </w:p>
    <w:p w:rsidR="00332D38" w:rsidRDefault="00332D38" w:rsidP="00332D38">
      <w:pPr>
        <w:shd w:val="clear" w:color="auto" w:fill="FFFFFF"/>
        <w:rPr>
          <w:rFonts w:ascii="Arial" w:hAnsi="Arial" w:cs="Arial"/>
          <w:color w:val="000000" w:themeColor="text1"/>
          <w:shd w:val="clear" w:color="auto" w:fill="FFFFFF"/>
        </w:rPr>
      </w:pPr>
    </w:p>
    <w:p w:rsidR="00332D38" w:rsidRP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r w:rsidRPr="00332D38">
        <w:rPr>
          <w:rFonts w:ascii="Arial" w:hAnsi="Arial" w:cs="Arial"/>
          <w:b/>
          <w:bCs/>
          <w:color w:val="000000" w:themeColor="text1"/>
          <w:sz w:val="28"/>
          <w:szCs w:val="28"/>
        </w:rPr>
        <w:t>Tira, Firostefani un Oija saulrietā</w:t>
      </w:r>
    </w:p>
    <w:p w:rsidR="00332D38" w:rsidRPr="00332D38" w:rsidRDefault="005C2B7E" w:rsidP="00332D38">
      <w:pPr>
        <w:shd w:val="clear" w:color="auto" w:fill="FFFFFF"/>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simplePos x="0" y="0"/>
            <wp:positionH relativeFrom="margin">
              <wp:posOffset>3616960</wp:posOffset>
            </wp:positionH>
            <wp:positionV relativeFrom="margin">
              <wp:posOffset>3912235</wp:posOffset>
            </wp:positionV>
            <wp:extent cx="2745105" cy="1701165"/>
            <wp:effectExtent l="19050" t="0" r="0" b="0"/>
            <wp:wrapSquare wrapText="bothSides"/>
            <wp:docPr id="1" name="Picture 0" descr="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jpg"/>
                    <pic:cNvPicPr/>
                  </pic:nvPicPr>
                  <pic:blipFill>
                    <a:blip r:embed="rId9" cstate="print"/>
                    <a:stretch>
                      <a:fillRect/>
                    </a:stretch>
                  </pic:blipFill>
                  <pic:spPr>
                    <a:xfrm>
                      <a:off x="0" y="0"/>
                      <a:ext cx="2745105" cy="1701165"/>
                    </a:xfrm>
                    <a:prstGeom prst="rect">
                      <a:avLst/>
                    </a:prstGeom>
                  </pic:spPr>
                </pic:pic>
              </a:graphicData>
            </a:graphic>
          </wp:anchor>
        </w:drawing>
      </w:r>
      <w:r w:rsidR="00332D38" w:rsidRPr="00332D38">
        <w:rPr>
          <w:rFonts w:ascii="Arial" w:hAnsi="Arial" w:cs="Arial"/>
          <w:color w:val="000000" w:themeColor="text1"/>
        </w:rPr>
        <w:t>01.11.2019 11:00 no viesnīcas</w:t>
      </w:r>
    </w:p>
    <w:p w:rsidR="00332D38" w:rsidRPr="00332D38" w:rsidRDefault="00332D38" w:rsidP="00332D38">
      <w:pPr>
        <w:shd w:val="clear" w:color="auto" w:fill="FFFFFF"/>
        <w:spacing w:line="402" w:lineRule="atLeast"/>
        <w:textAlignment w:val="baseline"/>
        <w:rPr>
          <w:rFonts w:ascii="Arial" w:hAnsi="Arial" w:cs="Arial"/>
          <w:color w:val="000000" w:themeColor="text1"/>
        </w:rPr>
      </w:pPr>
      <w:r w:rsidRPr="00332D38">
        <w:rPr>
          <w:rFonts w:ascii="Arial" w:hAnsi="Arial" w:cs="Arial"/>
          <w:color w:val="000000" w:themeColor="text1"/>
        </w:rPr>
        <w:t>Cenā iekļauts: Transports, angliski runājoša gida pakalpojumi, pusdienas (ūdens un vīns iekļauts). Rezervējot ceļojuma komplektu, pirmajiem 15 klientiem ekskursija dāvanā!</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pirmajā daļā apskatīsim Santorini lielāko pilsētu un administratīvo centru Tiru, pievēršot īpašu uzmanību grieķu ortodoksālajai baznīcai un Zelta ielai. Pēc pusdienām tiks dots nedaudz brīva laika, lai apskatītu brīnišķīgās ainavas, kas paveras no vulkāna krātera malas.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Pēc tam dosimies uz vēl vienu apdzīvoto vietu, kas veras uz ar jūras ūdeni pieplūdušo vulkāna krāteri – Firostefani. Te mums būs fotopauze, lai iemūžinātu slaveno zilo Domu, kas veras krāterī.</w:t>
      </w:r>
      <w:r w:rsidRPr="00332D38">
        <w:rPr>
          <w:rFonts w:ascii="Arial" w:hAnsi="Arial" w:cs="Arial"/>
          <w:color w:val="000000" w:themeColor="text1"/>
        </w:rPr>
        <w:br/>
        <w:t>Tālāk dosimies uz Imerovigli, kas atrodas uz vulkāna malas augstākā punkta un kur mums tiks dots laiks, lai kājam izstaigātu ciemats un paši aplūkotu ievērības cienījāmākās vietas.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Ceļojuma pirmās dienas ekskursijas noslēgumā brauksim uz Egejas jūras piekrastes visskaistāko un slavenāko ciematu Oiju. Pēc interesantāko vietu apskates ciematā, dosimies uz vecajām pilsdrupām, no kurām varēsim noskatīties (ja laikapstākļi atļaus!) pašu skaistāko dabas „priekšnesumu” Grieķijā – saulrietu.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ilgums ~7 stundas)</w:t>
      </w:r>
    </w:p>
    <w:p w:rsidR="00332D38" w:rsidRDefault="00332D38" w:rsidP="00332D38">
      <w:pPr>
        <w:shd w:val="clear" w:color="auto" w:fill="FFFFFF"/>
        <w:rPr>
          <w:rFonts w:ascii="Arial" w:hAnsi="Arial" w:cs="Arial"/>
          <w:bCs/>
          <w:color w:val="000000" w:themeColor="text1"/>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p>
    <w:p w:rsidR="00332D38" w:rsidRP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r>
        <w:rPr>
          <w:rFonts w:ascii="Arial" w:hAnsi="Arial" w:cs="Arial"/>
          <w:b/>
          <w:bCs/>
          <w:noProof/>
          <w:color w:val="000000" w:themeColor="text1"/>
          <w:sz w:val="28"/>
          <w:szCs w:val="28"/>
        </w:rPr>
        <w:drawing>
          <wp:anchor distT="0" distB="0" distL="114300" distR="114300" simplePos="0" relativeHeight="251659264" behindDoc="0" locked="0" layoutInCell="1" allowOverlap="1">
            <wp:simplePos x="0" y="0"/>
            <wp:positionH relativeFrom="margin">
              <wp:posOffset>3531870</wp:posOffset>
            </wp:positionH>
            <wp:positionV relativeFrom="margin">
              <wp:posOffset>148590</wp:posOffset>
            </wp:positionV>
            <wp:extent cx="2574925" cy="1605280"/>
            <wp:effectExtent l="19050" t="0" r="0" b="0"/>
            <wp:wrapSquare wrapText="bothSides"/>
            <wp:docPr id="3" name="Picture 2" descr="Church_mess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_messaria.jpg"/>
                    <pic:cNvPicPr/>
                  </pic:nvPicPr>
                  <pic:blipFill>
                    <a:blip r:embed="rId10" cstate="print"/>
                    <a:stretch>
                      <a:fillRect/>
                    </a:stretch>
                  </pic:blipFill>
                  <pic:spPr>
                    <a:xfrm>
                      <a:off x="0" y="0"/>
                      <a:ext cx="2574925" cy="1605280"/>
                    </a:xfrm>
                    <a:prstGeom prst="rect">
                      <a:avLst/>
                    </a:prstGeom>
                  </pic:spPr>
                </pic:pic>
              </a:graphicData>
            </a:graphic>
          </wp:anchor>
        </w:drawing>
      </w:r>
      <w:r w:rsidRPr="00332D38">
        <w:rPr>
          <w:rFonts w:ascii="Arial" w:hAnsi="Arial" w:cs="Arial"/>
          <w:b/>
          <w:bCs/>
          <w:color w:val="000000" w:themeColor="text1"/>
          <w:sz w:val="28"/>
          <w:szCs w:val="28"/>
        </w:rPr>
        <w:t>Mesagonija, Mesarija un Pirgos</w:t>
      </w:r>
    </w:p>
    <w:p w:rsidR="00332D38" w:rsidRPr="00332D38" w:rsidRDefault="00332D38" w:rsidP="00332D38">
      <w:pPr>
        <w:shd w:val="clear" w:color="auto" w:fill="FFFFFF"/>
        <w:textAlignment w:val="baseline"/>
        <w:rPr>
          <w:rFonts w:ascii="Arial" w:hAnsi="Arial" w:cs="Arial"/>
          <w:color w:val="000000" w:themeColor="text1"/>
        </w:rPr>
      </w:pPr>
      <w:r w:rsidRPr="00332D38">
        <w:rPr>
          <w:rFonts w:ascii="Arial" w:hAnsi="Arial" w:cs="Arial"/>
          <w:color w:val="000000" w:themeColor="text1"/>
        </w:rPr>
        <w:t>02.11.2019 09:00 izbraukšana no viesnīcas</w:t>
      </w:r>
    </w:p>
    <w:p w:rsidR="00332D38" w:rsidRPr="00332D38" w:rsidRDefault="00332D38" w:rsidP="00332D38">
      <w:pPr>
        <w:shd w:val="clear" w:color="auto" w:fill="FFFFFF"/>
        <w:spacing w:line="402" w:lineRule="atLeast"/>
        <w:textAlignment w:val="baseline"/>
        <w:rPr>
          <w:rFonts w:ascii="Arial" w:hAnsi="Arial" w:cs="Arial"/>
          <w:b/>
          <w:bCs/>
          <w:color w:val="000000" w:themeColor="text1"/>
        </w:rPr>
      </w:pPr>
      <w:r w:rsidRPr="00332D38">
        <w:rPr>
          <w:rFonts w:ascii="Arial" w:hAnsi="Arial" w:cs="Arial"/>
          <w:b/>
          <w:bCs/>
          <w:color w:val="000000" w:themeColor="text1"/>
        </w:rPr>
        <w:t>Cena: 75 EUR</w:t>
      </w:r>
    </w:p>
    <w:p w:rsidR="00332D38" w:rsidRDefault="00332D38" w:rsidP="00332D38">
      <w:pPr>
        <w:shd w:val="clear" w:color="auto" w:fill="FFFFFF"/>
        <w:spacing w:line="402" w:lineRule="atLeast"/>
        <w:textAlignment w:val="baseline"/>
        <w:rPr>
          <w:rFonts w:ascii="Arial" w:hAnsi="Arial" w:cs="Arial"/>
          <w:color w:val="000000" w:themeColor="text1"/>
        </w:rPr>
      </w:pPr>
      <w:r w:rsidRPr="00332D38">
        <w:rPr>
          <w:rFonts w:ascii="Arial" w:hAnsi="Arial" w:cs="Arial"/>
          <w:color w:val="000000" w:themeColor="text1"/>
        </w:rPr>
        <w:t>Cenā iekļauts: transports, angliski runājoša gida pakalpojumi, pusdienas (ūdens un vīns iekļauts), vīna degustācija</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sākumā dosimies uz melno, vulkānisko Monolithos pludmali.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Pēc foto pauzes, tālāk brauksim uz Kamari, kas ir pazīstams kūrorts un Mesa Gonia ciematu. Vietējiem tas ir „spoku ciemats”, ko izpostīja spēcīga zemestrīce gadsimtu atpakaļ, savukārt tūristiem ir interesanti apskatīt atliekas no šis „noslēptās” vietas arhitektūras.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Nākošā pietura būs Messaria, kurā apskatīsim brīnišķīgas savrupmājas vietā, kas pazīstama ar ilgu rūpniecisku pagātni.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Tālāk mūsu ceļš vedīs uz no viduslaikiem sagalabājušos ciematu Pyrgos. Ciematā apskatīsim arī senas pilsdrupas, no kurām paveras brīnišķīgas ainavas.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turpinājumā apstāsimies foto pauzē pie Profitis Ilias klostera un noslēgumā apmeklēsim vienu no pazīstamākajām vīna ražotnēm uz salas, kur vērojot saulrietu no tās terasēm, varēsim degustēt vietējo vīnu.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ilgums ~ 8 stundas)</w:t>
      </w:r>
    </w:p>
    <w:p w:rsidR="00332D38" w:rsidRPr="00332D38" w:rsidRDefault="00332D38" w:rsidP="00332D38">
      <w:pPr>
        <w:shd w:val="clear" w:color="auto" w:fill="FFFFFF"/>
        <w:spacing w:line="402" w:lineRule="atLeast"/>
        <w:textAlignment w:val="baseline"/>
        <w:rPr>
          <w:rFonts w:ascii="Arial" w:hAnsi="Arial" w:cs="Arial"/>
          <w:color w:val="000000" w:themeColor="text1"/>
        </w:rPr>
      </w:pPr>
    </w:p>
    <w:p w:rsidR="00332D38" w:rsidRPr="00332D38" w:rsidRDefault="00332D38" w:rsidP="00332D38">
      <w:pPr>
        <w:shd w:val="clear" w:color="auto" w:fill="FFFFFF"/>
        <w:rPr>
          <w:rFonts w:ascii="Arial" w:hAnsi="Arial" w:cs="Arial"/>
          <w:bCs/>
          <w:color w:val="000000" w:themeColor="text1"/>
          <w:sz w:val="28"/>
          <w:szCs w:val="28"/>
        </w:rPr>
      </w:pPr>
    </w:p>
    <w:p w:rsidR="00332D38" w:rsidRPr="00332D38" w:rsidRDefault="00332D38" w:rsidP="00332D38">
      <w:pPr>
        <w:shd w:val="clear" w:color="auto" w:fill="FFFFFF"/>
        <w:spacing w:line="469" w:lineRule="atLeast"/>
        <w:textAlignment w:val="baseline"/>
        <w:outlineLvl w:val="1"/>
        <w:rPr>
          <w:rFonts w:ascii="Arial" w:hAnsi="Arial" w:cs="Arial"/>
          <w:b/>
          <w:bCs/>
          <w:color w:val="000000" w:themeColor="text1"/>
          <w:sz w:val="28"/>
          <w:szCs w:val="28"/>
        </w:rPr>
      </w:pPr>
      <w:r w:rsidRPr="00332D38">
        <w:rPr>
          <w:rFonts w:ascii="Arial" w:hAnsi="Arial" w:cs="Arial"/>
          <w:b/>
          <w:bCs/>
          <w:color w:val="000000" w:themeColor="text1"/>
          <w:sz w:val="28"/>
          <w:szCs w:val="28"/>
        </w:rPr>
        <w:t>Akrotiri arheoloģiskie izrakumi un Megaločuri ciematiņš</w:t>
      </w:r>
    </w:p>
    <w:p w:rsidR="00332D38" w:rsidRPr="00332D38" w:rsidRDefault="00332D38" w:rsidP="00332D38">
      <w:pPr>
        <w:shd w:val="clear" w:color="auto" w:fill="FFFFFF"/>
        <w:textAlignment w:val="baseline"/>
        <w:rPr>
          <w:rFonts w:ascii="Arial" w:hAnsi="Arial" w:cs="Arial"/>
          <w:color w:val="000000" w:themeColor="text1"/>
        </w:rPr>
      </w:pPr>
      <w:r w:rsidRPr="00332D38">
        <w:rPr>
          <w:rFonts w:ascii="Arial" w:hAnsi="Arial" w:cs="Arial"/>
          <w:color w:val="000000" w:themeColor="text1"/>
        </w:rPr>
        <w:t>03.11.2019 09:00 izbraukšana no viesnīcas</w:t>
      </w:r>
    </w:p>
    <w:p w:rsidR="00332D38" w:rsidRPr="00332D38" w:rsidRDefault="00332D38" w:rsidP="00332D38">
      <w:pPr>
        <w:shd w:val="clear" w:color="auto" w:fill="FFFFFF"/>
        <w:spacing w:line="402" w:lineRule="atLeast"/>
        <w:textAlignment w:val="baseline"/>
        <w:rPr>
          <w:rFonts w:ascii="Arial" w:hAnsi="Arial" w:cs="Arial"/>
          <w:b/>
          <w:bCs/>
          <w:color w:val="000000" w:themeColor="text1"/>
        </w:rPr>
      </w:pPr>
      <w:r>
        <w:rPr>
          <w:rFonts w:ascii="Arial" w:hAnsi="Arial" w:cs="Arial"/>
          <w:b/>
          <w:bCs/>
          <w:noProof/>
          <w:color w:val="000000" w:themeColor="text1"/>
        </w:rPr>
        <w:drawing>
          <wp:anchor distT="0" distB="0" distL="114300" distR="114300" simplePos="0" relativeHeight="251660288" behindDoc="0" locked="0" layoutInCell="1" allowOverlap="1">
            <wp:simplePos x="0" y="0"/>
            <wp:positionH relativeFrom="margin">
              <wp:posOffset>4095750</wp:posOffset>
            </wp:positionH>
            <wp:positionV relativeFrom="margin">
              <wp:posOffset>4815840</wp:posOffset>
            </wp:positionV>
            <wp:extent cx="2362200" cy="1466850"/>
            <wp:effectExtent l="19050" t="0" r="0" b="0"/>
            <wp:wrapSquare wrapText="bothSides"/>
            <wp:docPr id="4" name="Picture 3" descr="1233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1399.jpg"/>
                    <pic:cNvPicPr/>
                  </pic:nvPicPr>
                  <pic:blipFill>
                    <a:blip r:embed="rId11" cstate="print"/>
                    <a:stretch>
                      <a:fillRect/>
                    </a:stretch>
                  </pic:blipFill>
                  <pic:spPr>
                    <a:xfrm>
                      <a:off x="0" y="0"/>
                      <a:ext cx="2362200" cy="1466850"/>
                    </a:xfrm>
                    <a:prstGeom prst="rect">
                      <a:avLst/>
                    </a:prstGeom>
                  </pic:spPr>
                </pic:pic>
              </a:graphicData>
            </a:graphic>
          </wp:anchor>
        </w:drawing>
      </w:r>
      <w:r w:rsidRPr="00332D38">
        <w:rPr>
          <w:rFonts w:ascii="Arial" w:hAnsi="Arial" w:cs="Arial"/>
          <w:b/>
          <w:bCs/>
          <w:color w:val="000000" w:themeColor="text1"/>
        </w:rPr>
        <w:t>Cena: 75 EUR</w:t>
      </w:r>
    </w:p>
    <w:p w:rsidR="00332D38" w:rsidRPr="00332D38" w:rsidRDefault="00332D38" w:rsidP="00332D38">
      <w:pPr>
        <w:shd w:val="clear" w:color="auto" w:fill="FFFFFF"/>
        <w:spacing w:line="402" w:lineRule="atLeast"/>
        <w:textAlignment w:val="baseline"/>
        <w:rPr>
          <w:rFonts w:ascii="Arial" w:hAnsi="Arial" w:cs="Arial"/>
          <w:color w:val="000000" w:themeColor="text1"/>
        </w:rPr>
      </w:pPr>
      <w:r w:rsidRPr="00332D38">
        <w:rPr>
          <w:rFonts w:ascii="Arial" w:hAnsi="Arial" w:cs="Arial"/>
          <w:color w:val="000000" w:themeColor="text1"/>
        </w:rPr>
        <w:t>Cenā iekļauts: transports, angliski runājoša gida pakalpojumi, pusdienas (ūdens un vīns iekļauts), ieejas maksa Akrotiri arheoloģiskajā objektā</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pirmajā daļā dosimies uz Akrotiri jeb Santorini Pompejām, pa ceļam izbraucot cauri salas teritorijai, kur audzē vīnogulājus un apskatot nelielus tipiskus ciematus. </w:t>
      </w:r>
      <w:r w:rsidRPr="00332D38">
        <w:rPr>
          <w:rFonts w:ascii="Arial" w:hAnsi="Arial" w:cs="Arial"/>
          <w:color w:val="000000" w:themeColor="text1"/>
        </w:rPr>
        <w:br/>
        <w:t>Neskatoties uz to, ka vulkāna izvirdums iznīcināja Akotiri apmēram 3600 gadus atpakaļ, pilsēta ir lieliski saglabājusies zem biezā pelnu slāņa. Sabiedriskās ēkas un privātmājas, kas klātas ar skaistām freskām, lieliska drenāžas sistēma atklāj Vēlā bronzas laikmeta dzīvesveidu. Vienlaikus ar „Zudušo Atlantīdu” varēsim apbrīnot moderno tehnoloģiju sasniegumu paraugu – bioklimatisko patvērumu, kas pasargā senās drupas no mainīgo laikapstākļu kaitīgās ietekmes.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Nākošā pieturvieta būs Perissas melnā pludmale, bet pēc pusdienām dosimies uz gleznaino Megalochori ciematu, kur izbaudīsim mierīgu pastaigu gar vēja nospodrinātajām baltajām mājām un baznīcām. </w:t>
      </w:r>
    </w:p>
    <w:p w:rsidR="00332D38" w:rsidRPr="00332D38" w:rsidRDefault="00332D38" w:rsidP="00332D38">
      <w:pPr>
        <w:pStyle w:val="NormalWeb"/>
        <w:shd w:val="clear" w:color="auto" w:fill="FFFFFF"/>
        <w:spacing w:before="0" w:beforeAutospacing="0" w:after="0" w:afterAutospacing="0"/>
        <w:jc w:val="both"/>
        <w:textAlignment w:val="baseline"/>
        <w:rPr>
          <w:rFonts w:ascii="Arial" w:hAnsi="Arial" w:cs="Arial"/>
          <w:color w:val="000000" w:themeColor="text1"/>
        </w:rPr>
      </w:pPr>
      <w:r w:rsidRPr="00332D38">
        <w:rPr>
          <w:rFonts w:ascii="Arial" w:hAnsi="Arial" w:cs="Arial"/>
          <w:color w:val="000000" w:themeColor="text1"/>
        </w:rPr>
        <w:t>(Ekskursijas ilgums ~ 5 stundas)</w:t>
      </w:r>
    </w:p>
    <w:p w:rsidR="00332D38" w:rsidRDefault="00332D38"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Default="005C2B7E" w:rsidP="00332D38">
      <w:pPr>
        <w:shd w:val="clear" w:color="auto" w:fill="FFFFFF"/>
        <w:rPr>
          <w:rFonts w:ascii="Arial" w:hAnsi="Arial" w:cs="Arial"/>
          <w:bCs/>
          <w:color w:val="000000" w:themeColor="text1"/>
        </w:rPr>
      </w:pPr>
    </w:p>
    <w:p w:rsidR="005C2B7E" w:rsidRPr="005C2B7E" w:rsidRDefault="005C2B7E" w:rsidP="005C2B7E">
      <w:pPr>
        <w:pStyle w:val="Heading2"/>
        <w:shd w:val="clear" w:color="auto" w:fill="FFFFFF"/>
        <w:spacing w:before="0" w:beforeAutospacing="0" w:after="0" w:afterAutospacing="0" w:line="469" w:lineRule="atLeast"/>
        <w:textAlignment w:val="baseline"/>
        <w:rPr>
          <w:rFonts w:ascii="Arial" w:hAnsi="Arial" w:cs="Arial"/>
          <w:color w:val="000000" w:themeColor="text1"/>
          <w:sz w:val="28"/>
          <w:szCs w:val="28"/>
        </w:rPr>
      </w:pPr>
      <w:r w:rsidRPr="005C2B7E">
        <w:rPr>
          <w:rFonts w:ascii="Arial" w:hAnsi="Arial" w:cs="Arial"/>
          <w:color w:val="000000" w:themeColor="text1"/>
          <w:sz w:val="28"/>
          <w:szCs w:val="28"/>
        </w:rPr>
        <w:t>Veggera Hotel ar brokastīm </w:t>
      </w:r>
    </w:p>
    <w:p w:rsidR="005C2B7E" w:rsidRPr="005C2B7E" w:rsidRDefault="005C2B7E" w:rsidP="005C2B7E">
      <w:pPr>
        <w:shd w:val="clear" w:color="auto" w:fill="FFFFFF"/>
        <w:spacing w:line="352" w:lineRule="atLeast"/>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61312" behindDoc="0" locked="0" layoutInCell="1" allowOverlap="1">
            <wp:simplePos x="0" y="0"/>
            <wp:positionH relativeFrom="margin">
              <wp:align>right</wp:align>
            </wp:positionH>
            <wp:positionV relativeFrom="margin">
              <wp:posOffset>84455</wp:posOffset>
            </wp:positionV>
            <wp:extent cx="3638550" cy="2253615"/>
            <wp:effectExtent l="19050" t="0" r="0" b="0"/>
            <wp:wrapSquare wrapText="bothSides"/>
            <wp:docPr id="6" name="Picture 5" descr="Vegg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gera.jpg"/>
                    <pic:cNvPicPr/>
                  </pic:nvPicPr>
                  <pic:blipFill>
                    <a:blip r:embed="rId12" cstate="print"/>
                    <a:stretch>
                      <a:fillRect/>
                    </a:stretch>
                  </pic:blipFill>
                  <pic:spPr>
                    <a:xfrm>
                      <a:off x="0" y="0"/>
                      <a:ext cx="3638550" cy="2253615"/>
                    </a:xfrm>
                    <a:prstGeom prst="rect">
                      <a:avLst/>
                    </a:prstGeom>
                  </pic:spPr>
                </pic:pic>
              </a:graphicData>
            </a:graphic>
          </wp:anchor>
        </w:drawing>
      </w:r>
      <w:r w:rsidRPr="005C2B7E">
        <w:rPr>
          <w:rFonts w:ascii="Arial" w:hAnsi="Arial" w:cs="Arial"/>
          <w:color w:val="000000" w:themeColor="text1"/>
        </w:rPr>
        <w:t>Viena no labākajām Santorīni viesnīcām, kas atrodas pie pašas pludmales ir </w:t>
      </w:r>
      <w:hyperlink r:id="rId13" w:history="1">
        <w:r w:rsidRPr="005C2B7E">
          <w:rPr>
            <w:rStyle w:val="Hyperlink"/>
            <w:rFonts w:ascii="Arial" w:hAnsi="Arial" w:cs="Arial"/>
            <w:color w:val="000000" w:themeColor="text1"/>
            <w:bdr w:val="none" w:sz="0" w:space="0" w:color="auto" w:frame="1"/>
          </w:rPr>
          <w:t>Veggera Hotel 4*</w:t>
        </w:r>
      </w:hyperlink>
      <w:r w:rsidRPr="005C2B7E">
        <w:rPr>
          <w:rFonts w:ascii="Arial" w:hAnsi="Arial" w:cs="Arial"/>
          <w:color w:val="000000" w:themeColor="text1"/>
        </w:rPr>
        <w:t>  Tā izvietojusies pie populārākās Santorīni melno smilšu pludmales Perisas ciematā. Plašajās istabās pieejams: gaisa kondicionieris, bezmaksas WI-FI, ledusskapis, TV un fēns. Seifs pieejams reģistratūrā. Katrai istabai ir balkons, kas pavērsts pret dārzu vai Egejas jūras plašumiem. </w:t>
      </w:r>
      <w:r w:rsidRPr="005C2B7E">
        <w:rPr>
          <w:rFonts w:ascii="Arial" w:hAnsi="Arial" w:cs="Arial"/>
          <w:color w:val="000000" w:themeColor="text1"/>
        </w:rPr>
        <w:br/>
        <w:t>Viesnīcā ir divi āra baseini, restorāns, kas piedāvā ne tikai brokastis, bet arī pusdienas un četru ēdienu vakariņas (dzērieni par papildus samaksu) kā arī bārs. </w:t>
      </w:r>
      <w:r w:rsidRPr="005C2B7E">
        <w:rPr>
          <w:rFonts w:ascii="Arial" w:hAnsi="Arial" w:cs="Arial"/>
          <w:color w:val="000000" w:themeColor="text1"/>
        </w:rPr>
        <w:br/>
        <w:t>Līdzās atrodas veikals un ciemata centrs. Līdz Santorīni galvaspilsētai var aizbraukt pusstundas laikā (taksometra cena ~25€)</w:t>
      </w:r>
    </w:p>
    <w:p w:rsidR="005C2B7E" w:rsidRPr="005C2B7E" w:rsidRDefault="005C2B7E" w:rsidP="005C2B7E">
      <w:pPr>
        <w:pStyle w:val="NormalWeb"/>
        <w:shd w:val="clear" w:color="auto" w:fill="FFFFFF"/>
        <w:spacing w:before="0" w:beforeAutospacing="0" w:after="0" w:afterAutospacing="0" w:line="402" w:lineRule="atLeast"/>
        <w:jc w:val="both"/>
        <w:textAlignment w:val="baseline"/>
        <w:rPr>
          <w:rFonts w:ascii="Arial" w:hAnsi="Arial" w:cs="Arial"/>
          <w:color w:val="000000" w:themeColor="text1"/>
        </w:rPr>
      </w:pPr>
      <w:r w:rsidRPr="005C2B7E">
        <w:rPr>
          <w:rFonts w:ascii="Arial" w:hAnsi="Arial" w:cs="Arial"/>
          <w:color w:val="000000" w:themeColor="text1"/>
        </w:rPr>
        <w:t>Par papildus maksu ir iespēja norezervēt vakariņas viesnīcā. Cena - 15 EUR/no personas/par 4 kārtu vakariņām, cena bērnam - 12 EUR. Dzērieni nav iekļauti.</w:t>
      </w:r>
    </w:p>
    <w:p w:rsidR="005C2B7E" w:rsidRPr="00332D38" w:rsidRDefault="005C2B7E" w:rsidP="00332D38">
      <w:pPr>
        <w:shd w:val="clear" w:color="auto" w:fill="FFFFFF"/>
        <w:rPr>
          <w:rFonts w:ascii="Arial" w:hAnsi="Arial" w:cs="Arial"/>
          <w:bCs/>
          <w:color w:val="000000" w:themeColor="text1"/>
        </w:rPr>
      </w:pPr>
    </w:p>
    <w:sectPr w:rsidR="005C2B7E" w:rsidRPr="00332D38"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2B12"/>
    <w:multiLevelType w:val="multilevel"/>
    <w:tmpl w:val="39C6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5964094"/>
    <w:multiLevelType w:val="multilevel"/>
    <w:tmpl w:val="7C1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5"/>
  </w:num>
  <w:num w:numId="4">
    <w:abstractNumId w:val="10"/>
  </w:num>
  <w:num w:numId="5">
    <w:abstractNumId w:val="7"/>
  </w:num>
  <w:num w:numId="6">
    <w:abstractNumId w:val="4"/>
  </w:num>
  <w:num w:numId="7">
    <w:abstractNumId w:val="9"/>
  </w:num>
  <w:num w:numId="8">
    <w:abstractNumId w:val="6"/>
  </w:num>
  <w:num w:numId="9">
    <w:abstractNumId w:val="2"/>
  </w:num>
  <w:num w:numId="10">
    <w:abstractNumId w:val="3"/>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stylePaneFormatFilter w:val="3F01"/>
  <w:defaultTabStop w:val="720"/>
  <w:characterSpacingControl w:val="doNotCompress"/>
  <w:compat/>
  <w:rsids>
    <w:rsidRoot w:val="00760925"/>
    <w:rsid w:val="00000B0D"/>
    <w:rsid w:val="00004688"/>
    <w:rsid w:val="000649B2"/>
    <w:rsid w:val="0007283E"/>
    <w:rsid w:val="000C1DCC"/>
    <w:rsid w:val="000E4E2C"/>
    <w:rsid w:val="000F4098"/>
    <w:rsid w:val="000F6621"/>
    <w:rsid w:val="00140A2E"/>
    <w:rsid w:val="001650DB"/>
    <w:rsid w:val="00181ADB"/>
    <w:rsid w:val="001D0E2F"/>
    <w:rsid w:val="001D1A16"/>
    <w:rsid w:val="001E51B5"/>
    <w:rsid w:val="001F0897"/>
    <w:rsid w:val="00225333"/>
    <w:rsid w:val="002271DD"/>
    <w:rsid w:val="00227361"/>
    <w:rsid w:val="00232439"/>
    <w:rsid w:val="002447E8"/>
    <w:rsid w:val="0028187B"/>
    <w:rsid w:val="00307ED3"/>
    <w:rsid w:val="00332D38"/>
    <w:rsid w:val="00334D9E"/>
    <w:rsid w:val="003824E6"/>
    <w:rsid w:val="00386F39"/>
    <w:rsid w:val="003A2BEE"/>
    <w:rsid w:val="00467D2F"/>
    <w:rsid w:val="004733F6"/>
    <w:rsid w:val="00487235"/>
    <w:rsid w:val="00492271"/>
    <w:rsid w:val="00497F00"/>
    <w:rsid w:val="004A1B2E"/>
    <w:rsid w:val="004A38FC"/>
    <w:rsid w:val="004D403B"/>
    <w:rsid w:val="004D6290"/>
    <w:rsid w:val="004E64D2"/>
    <w:rsid w:val="00520E7A"/>
    <w:rsid w:val="0053127D"/>
    <w:rsid w:val="00562A91"/>
    <w:rsid w:val="00562B65"/>
    <w:rsid w:val="005709A0"/>
    <w:rsid w:val="005828F5"/>
    <w:rsid w:val="005A60F7"/>
    <w:rsid w:val="005C0CCF"/>
    <w:rsid w:val="005C2B7E"/>
    <w:rsid w:val="005C402A"/>
    <w:rsid w:val="005D1D7F"/>
    <w:rsid w:val="005F6AE6"/>
    <w:rsid w:val="00634226"/>
    <w:rsid w:val="00665E23"/>
    <w:rsid w:val="00680181"/>
    <w:rsid w:val="006E171C"/>
    <w:rsid w:val="006F45B4"/>
    <w:rsid w:val="006F635F"/>
    <w:rsid w:val="007078CF"/>
    <w:rsid w:val="00735C44"/>
    <w:rsid w:val="00753645"/>
    <w:rsid w:val="00760925"/>
    <w:rsid w:val="00772C08"/>
    <w:rsid w:val="00780C57"/>
    <w:rsid w:val="0079572B"/>
    <w:rsid w:val="007A6F22"/>
    <w:rsid w:val="007C4598"/>
    <w:rsid w:val="007C5548"/>
    <w:rsid w:val="00814D37"/>
    <w:rsid w:val="008537C2"/>
    <w:rsid w:val="008666A6"/>
    <w:rsid w:val="0088119F"/>
    <w:rsid w:val="008C432C"/>
    <w:rsid w:val="009067A1"/>
    <w:rsid w:val="009373D6"/>
    <w:rsid w:val="00945112"/>
    <w:rsid w:val="00950F7C"/>
    <w:rsid w:val="00961FEE"/>
    <w:rsid w:val="009A6D8B"/>
    <w:rsid w:val="00A06A48"/>
    <w:rsid w:val="00A47033"/>
    <w:rsid w:val="00A510FA"/>
    <w:rsid w:val="00A60F25"/>
    <w:rsid w:val="00A67F33"/>
    <w:rsid w:val="00AA5ABC"/>
    <w:rsid w:val="00AC1FE2"/>
    <w:rsid w:val="00AE0E2B"/>
    <w:rsid w:val="00B13A8F"/>
    <w:rsid w:val="00B30E20"/>
    <w:rsid w:val="00B41846"/>
    <w:rsid w:val="00B56943"/>
    <w:rsid w:val="00B5749C"/>
    <w:rsid w:val="00B70B15"/>
    <w:rsid w:val="00B91CDD"/>
    <w:rsid w:val="00B9353B"/>
    <w:rsid w:val="00BD52AA"/>
    <w:rsid w:val="00C4403B"/>
    <w:rsid w:val="00C711F1"/>
    <w:rsid w:val="00CF59DE"/>
    <w:rsid w:val="00D216CF"/>
    <w:rsid w:val="00D40105"/>
    <w:rsid w:val="00DC2F23"/>
    <w:rsid w:val="00E72C1A"/>
    <w:rsid w:val="00EC102B"/>
    <w:rsid w:val="00ED04AA"/>
    <w:rsid w:val="00ED7DF5"/>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5A60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 w:type="character" w:customStyle="1" w:styleId="buy-order-top">
    <w:name w:val="buy-order-top"/>
    <w:basedOn w:val="DefaultParagraphFont"/>
    <w:rsid w:val="00680181"/>
  </w:style>
  <w:style w:type="character" w:customStyle="1" w:styleId="price">
    <w:name w:val="price"/>
    <w:basedOn w:val="DefaultParagraphFont"/>
    <w:rsid w:val="00680181"/>
  </w:style>
  <w:style w:type="paragraph" w:styleId="BalloonText">
    <w:name w:val="Balloon Text"/>
    <w:basedOn w:val="Normal"/>
    <w:link w:val="BalloonTextChar"/>
    <w:rsid w:val="00680181"/>
    <w:rPr>
      <w:rFonts w:ascii="Tahoma" w:hAnsi="Tahoma" w:cs="Tahoma"/>
      <w:sz w:val="16"/>
      <w:szCs w:val="16"/>
    </w:rPr>
  </w:style>
  <w:style w:type="character" w:customStyle="1" w:styleId="BalloonTextChar">
    <w:name w:val="Balloon Text Char"/>
    <w:basedOn w:val="DefaultParagraphFont"/>
    <w:link w:val="BalloonText"/>
    <w:rsid w:val="00680181"/>
    <w:rPr>
      <w:rFonts w:ascii="Tahoma" w:hAnsi="Tahoma" w:cs="Tahoma"/>
      <w:sz w:val="16"/>
      <w:szCs w:val="16"/>
    </w:rPr>
  </w:style>
  <w:style w:type="character" w:customStyle="1" w:styleId="Heading5Char">
    <w:name w:val="Heading 5 Char"/>
    <w:basedOn w:val="DefaultParagraphFont"/>
    <w:link w:val="Heading5"/>
    <w:rsid w:val="005A60F7"/>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21729807">
      <w:bodyDiv w:val="1"/>
      <w:marLeft w:val="0"/>
      <w:marRight w:val="0"/>
      <w:marTop w:val="0"/>
      <w:marBottom w:val="0"/>
      <w:divBdr>
        <w:top w:val="none" w:sz="0" w:space="0" w:color="auto"/>
        <w:left w:val="none" w:sz="0" w:space="0" w:color="auto"/>
        <w:bottom w:val="none" w:sz="0" w:space="0" w:color="auto"/>
        <w:right w:val="none" w:sz="0" w:space="0" w:color="auto"/>
      </w:divBdr>
      <w:divsChild>
        <w:div w:id="1416056263">
          <w:marLeft w:val="0"/>
          <w:marRight w:val="0"/>
          <w:marTop w:val="0"/>
          <w:marBottom w:val="0"/>
          <w:divBdr>
            <w:top w:val="none" w:sz="0" w:space="0" w:color="auto"/>
            <w:left w:val="none" w:sz="0" w:space="0" w:color="auto"/>
            <w:bottom w:val="none" w:sz="0" w:space="0" w:color="auto"/>
            <w:right w:val="none" w:sz="0" w:space="0" w:color="auto"/>
          </w:divBdr>
        </w:div>
      </w:divsChild>
    </w:div>
    <w:div w:id="156112472">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58566219">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3563303">
      <w:bodyDiv w:val="1"/>
      <w:marLeft w:val="0"/>
      <w:marRight w:val="0"/>
      <w:marTop w:val="0"/>
      <w:marBottom w:val="0"/>
      <w:divBdr>
        <w:top w:val="none" w:sz="0" w:space="0" w:color="auto"/>
        <w:left w:val="none" w:sz="0" w:space="0" w:color="auto"/>
        <w:bottom w:val="none" w:sz="0" w:space="0" w:color="auto"/>
        <w:right w:val="none" w:sz="0" w:space="0" w:color="auto"/>
      </w:divBdr>
      <w:divsChild>
        <w:div w:id="875893759">
          <w:marLeft w:val="0"/>
          <w:marRight w:val="0"/>
          <w:marTop w:val="117"/>
          <w:marBottom w:val="0"/>
          <w:divBdr>
            <w:top w:val="none" w:sz="0" w:space="0" w:color="auto"/>
            <w:left w:val="none" w:sz="0" w:space="0" w:color="auto"/>
            <w:bottom w:val="none" w:sz="0" w:space="0" w:color="auto"/>
            <w:right w:val="none" w:sz="0" w:space="0" w:color="auto"/>
          </w:divBdr>
        </w:div>
        <w:div w:id="997002625">
          <w:marLeft w:val="0"/>
          <w:marRight w:val="0"/>
          <w:marTop w:val="218"/>
          <w:marBottom w:val="0"/>
          <w:divBdr>
            <w:top w:val="none" w:sz="0" w:space="0" w:color="auto"/>
            <w:left w:val="none" w:sz="0" w:space="0" w:color="auto"/>
            <w:bottom w:val="none" w:sz="0" w:space="0" w:color="auto"/>
            <w:right w:val="none" w:sz="0" w:space="0" w:color="auto"/>
          </w:divBdr>
        </w:div>
        <w:div w:id="607280338">
          <w:marLeft w:val="0"/>
          <w:marRight w:val="0"/>
          <w:marTop w:val="201"/>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298728525">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5751059">
      <w:bodyDiv w:val="1"/>
      <w:marLeft w:val="0"/>
      <w:marRight w:val="0"/>
      <w:marTop w:val="0"/>
      <w:marBottom w:val="0"/>
      <w:divBdr>
        <w:top w:val="none" w:sz="0" w:space="0" w:color="auto"/>
        <w:left w:val="none" w:sz="0" w:space="0" w:color="auto"/>
        <w:bottom w:val="none" w:sz="0" w:space="0" w:color="auto"/>
        <w:right w:val="none" w:sz="0" w:space="0" w:color="auto"/>
      </w:divBdr>
      <w:divsChild>
        <w:div w:id="1362896493">
          <w:marLeft w:val="0"/>
          <w:marRight w:val="0"/>
          <w:marTop w:val="0"/>
          <w:marBottom w:val="251"/>
          <w:divBdr>
            <w:top w:val="none" w:sz="0" w:space="0" w:color="auto"/>
            <w:left w:val="none" w:sz="0" w:space="0" w:color="auto"/>
            <w:bottom w:val="none" w:sz="0" w:space="0" w:color="auto"/>
            <w:right w:val="none" w:sz="0" w:space="0" w:color="auto"/>
          </w:divBdr>
        </w:div>
        <w:div w:id="423962768">
          <w:marLeft w:val="0"/>
          <w:marRight w:val="0"/>
          <w:marTop w:val="0"/>
          <w:marBottom w:val="0"/>
          <w:divBdr>
            <w:top w:val="none" w:sz="0" w:space="0" w:color="auto"/>
            <w:left w:val="none" w:sz="0" w:space="0" w:color="auto"/>
            <w:bottom w:val="none" w:sz="0" w:space="0" w:color="auto"/>
            <w:right w:val="none" w:sz="0" w:space="0" w:color="auto"/>
          </w:divBdr>
          <w:divsChild>
            <w:div w:id="704335070">
              <w:marLeft w:val="0"/>
              <w:marRight w:val="100"/>
              <w:marTop w:val="0"/>
              <w:marBottom w:val="0"/>
              <w:divBdr>
                <w:top w:val="none" w:sz="0" w:space="0" w:color="auto"/>
                <w:left w:val="none" w:sz="0" w:space="0" w:color="auto"/>
                <w:bottom w:val="none" w:sz="0" w:space="0" w:color="auto"/>
                <w:right w:val="none" w:sz="0" w:space="0" w:color="auto"/>
              </w:divBdr>
            </w:div>
            <w:div w:id="1969776118">
              <w:marLeft w:val="0"/>
              <w:marRight w:val="100"/>
              <w:marTop w:val="0"/>
              <w:marBottom w:val="0"/>
              <w:divBdr>
                <w:top w:val="none" w:sz="0" w:space="0" w:color="auto"/>
                <w:left w:val="none" w:sz="0" w:space="0" w:color="auto"/>
                <w:bottom w:val="none" w:sz="0" w:space="0" w:color="auto"/>
                <w:right w:val="none" w:sz="0" w:space="0" w:color="auto"/>
              </w:divBdr>
            </w:div>
            <w:div w:id="1158808442">
              <w:marLeft w:val="0"/>
              <w:marRight w:val="0"/>
              <w:marTop w:val="0"/>
              <w:marBottom w:val="0"/>
              <w:divBdr>
                <w:top w:val="none" w:sz="0" w:space="0" w:color="auto"/>
                <w:left w:val="none" w:sz="0" w:space="0" w:color="auto"/>
                <w:bottom w:val="none" w:sz="0" w:space="0" w:color="auto"/>
                <w:right w:val="none" w:sz="0" w:space="0" w:color="auto"/>
              </w:divBdr>
            </w:div>
            <w:div w:id="1494688291">
              <w:marLeft w:val="0"/>
              <w:marRight w:val="0"/>
              <w:marTop w:val="0"/>
              <w:marBottom w:val="0"/>
              <w:divBdr>
                <w:top w:val="none" w:sz="0" w:space="0" w:color="auto"/>
                <w:left w:val="none" w:sz="0" w:space="0" w:color="auto"/>
                <w:bottom w:val="none" w:sz="0" w:space="0" w:color="auto"/>
                <w:right w:val="none" w:sz="0" w:space="0" w:color="auto"/>
              </w:divBdr>
            </w:div>
            <w:div w:id="531038876">
              <w:marLeft w:val="0"/>
              <w:marRight w:val="0"/>
              <w:marTop w:val="0"/>
              <w:marBottom w:val="0"/>
              <w:divBdr>
                <w:top w:val="none" w:sz="0" w:space="0" w:color="auto"/>
                <w:left w:val="none" w:sz="0" w:space="0" w:color="auto"/>
                <w:bottom w:val="none" w:sz="0" w:space="0" w:color="auto"/>
                <w:right w:val="none" w:sz="0" w:space="0" w:color="auto"/>
              </w:divBdr>
            </w:div>
            <w:div w:id="526722118">
              <w:marLeft w:val="0"/>
              <w:marRight w:val="0"/>
              <w:marTop w:val="0"/>
              <w:marBottom w:val="0"/>
              <w:divBdr>
                <w:top w:val="none" w:sz="0" w:space="0" w:color="auto"/>
                <w:left w:val="none" w:sz="0" w:space="0" w:color="auto"/>
                <w:bottom w:val="none" w:sz="0" w:space="0" w:color="auto"/>
                <w:right w:val="none" w:sz="0" w:space="0" w:color="auto"/>
              </w:divBdr>
            </w:div>
            <w:div w:id="458888342">
              <w:marLeft w:val="0"/>
              <w:marRight w:val="0"/>
              <w:marTop w:val="0"/>
              <w:marBottom w:val="0"/>
              <w:divBdr>
                <w:top w:val="none" w:sz="0" w:space="0" w:color="auto"/>
                <w:left w:val="none" w:sz="0" w:space="0" w:color="auto"/>
                <w:bottom w:val="none" w:sz="0" w:space="0" w:color="auto"/>
                <w:right w:val="none" w:sz="0" w:space="0" w:color="auto"/>
              </w:divBdr>
            </w:div>
            <w:div w:id="964890207">
              <w:marLeft w:val="0"/>
              <w:marRight w:val="0"/>
              <w:marTop w:val="0"/>
              <w:marBottom w:val="0"/>
              <w:divBdr>
                <w:top w:val="none" w:sz="0" w:space="0" w:color="auto"/>
                <w:left w:val="none" w:sz="0" w:space="0" w:color="auto"/>
                <w:bottom w:val="none" w:sz="0" w:space="0" w:color="auto"/>
                <w:right w:val="none" w:sz="0" w:space="0" w:color="auto"/>
              </w:divBdr>
            </w:div>
            <w:div w:id="1424257352">
              <w:marLeft w:val="0"/>
              <w:marRight w:val="0"/>
              <w:marTop w:val="0"/>
              <w:marBottom w:val="0"/>
              <w:divBdr>
                <w:top w:val="none" w:sz="0" w:space="0" w:color="auto"/>
                <w:left w:val="none" w:sz="0" w:space="0" w:color="auto"/>
                <w:bottom w:val="none" w:sz="0" w:space="0" w:color="auto"/>
                <w:right w:val="none" w:sz="0" w:space="0" w:color="auto"/>
              </w:divBdr>
            </w:div>
            <w:div w:id="2007123954">
              <w:marLeft w:val="0"/>
              <w:marRight w:val="0"/>
              <w:marTop w:val="0"/>
              <w:marBottom w:val="0"/>
              <w:divBdr>
                <w:top w:val="none" w:sz="0" w:space="0" w:color="auto"/>
                <w:left w:val="none" w:sz="0" w:space="0" w:color="auto"/>
                <w:bottom w:val="none" w:sz="0" w:space="0" w:color="auto"/>
                <w:right w:val="none" w:sz="0" w:space="0" w:color="auto"/>
              </w:divBdr>
              <w:divsChild>
                <w:div w:id="31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02767796">
      <w:bodyDiv w:val="1"/>
      <w:marLeft w:val="0"/>
      <w:marRight w:val="0"/>
      <w:marTop w:val="0"/>
      <w:marBottom w:val="0"/>
      <w:divBdr>
        <w:top w:val="none" w:sz="0" w:space="0" w:color="auto"/>
        <w:left w:val="none" w:sz="0" w:space="0" w:color="auto"/>
        <w:bottom w:val="none" w:sz="0" w:space="0" w:color="auto"/>
        <w:right w:val="none" w:sz="0" w:space="0" w:color="auto"/>
      </w:divBdr>
      <w:divsChild>
        <w:div w:id="1778867775">
          <w:marLeft w:val="0"/>
          <w:marRight w:val="0"/>
          <w:marTop w:val="268"/>
          <w:marBottom w:val="0"/>
          <w:divBdr>
            <w:top w:val="none" w:sz="0" w:space="0" w:color="auto"/>
            <w:left w:val="none" w:sz="0" w:space="0" w:color="auto"/>
            <w:bottom w:val="none" w:sz="0" w:space="0" w:color="auto"/>
            <w:right w:val="none" w:sz="0" w:space="0" w:color="auto"/>
          </w:divBdr>
          <w:divsChild>
            <w:div w:id="1672021595">
              <w:marLeft w:val="0"/>
              <w:marRight w:val="0"/>
              <w:marTop w:val="0"/>
              <w:marBottom w:val="0"/>
              <w:divBdr>
                <w:top w:val="none" w:sz="0" w:space="0" w:color="auto"/>
                <w:left w:val="none" w:sz="0" w:space="0" w:color="auto"/>
                <w:bottom w:val="none" w:sz="0" w:space="0" w:color="auto"/>
                <w:right w:val="none" w:sz="0" w:space="0" w:color="auto"/>
              </w:divBdr>
              <w:divsChild>
                <w:div w:id="1987738967">
                  <w:marLeft w:val="0"/>
                  <w:marRight w:val="0"/>
                  <w:marTop w:val="0"/>
                  <w:marBottom w:val="0"/>
                  <w:divBdr>
                    <w:top w:val="none" w:sz="0" w:space="0" w:color="auto"/>
                    <w:left w:val="none" w:sz="0" w:space="0" w:color="auto"/>
                    <w:bottom w:val="none" w:sz="0" w:space="0" w:color="auto"/>
                    <w:right w:val="none" w:sz="0" w:space="0" w:color="auto"/>
                  </w:divBdr>
                </w:div>
                <w:div w:id="1666930326">
                  <w:marLeft w:val="0"/>
                  <w:marRight w:val="0"/>
                  <w:marTop w:val="0"/>
                  <w:marBottom w:val="0"/>
                  <w:divBdr>
                    <w:top w:val="none" w:sz="0" w:space="0" w:color="auto"/>
                    <w:left w:val="none" w:sz="0" w:space="0" w:color="auto"/>
                    <w:bottom w:val="none" w:sz="0" w:space="0" w:color="auto"/>
                    <w:right w:val="none" w:sz="0" w:space="0" w:color="auto"/>
                  </w:divBdr>
                  <w:divsChild>
                    <w:div w:id="244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8409">
              <w:marLeft w:val="452"/>
              <w:marRight w:val="0"/>
              <w:marTop w:val="0"/>
              <w:marBottom w:val="0"/>
              <w:divBdr>
                <w:top w:val="none" w:sz="0" w:space="0" w:color="auto"/>
                <w:left w:val="none" w:sz="0" w:space="0" w:color="auto"/>
                <w:bottom w:val="none" w:sz="0" w:space="0" w:color="auto"/>
                <w:right w:val="none" w:sz="0" w:space="0" w:color="auto"/>
              </w:divBdr>
              <w:divsChild>
                <w:div w:id="1202746774">
                  <w:marLeft w:val="0"/>
                  <w:marRight w:val="0"/>
                  <w:marTop w:val="0"/>
                  <w:marBottom w:val="0"/>
                  <w:divBdr>
                    <w:top w:val="none" w:sz="0" w:space="0" w:color="auto"/>
                    <w:left w:val="none" w:sz="0" w:space="0" w:color="auto"/>
                    <w:bottom w:val="none" w:sz="0" w:space="0" w:color="auto"/>
                    <w:right w:val="none" w:sz="0" w:space="0" w:color="auto"/>
                  </w:divBdr>
                </w:div>
                <w:div w:id="878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4215">
          <w:marLeft w:val="0"/>
          <w:marRight w:val="0"/>
          <w:marTop w:val="201"/>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11810851">
      <w:bodyDiv w:val="1"/>
      <w:marLeft w:val="0"/>
      <w:marRight w:val="0"/>
      <w:marTop w:val="0"/>
      <w:marBottom w:val="0"/>
      <w:divBdr>
        <w:top w:val="none" w:sz="0" w:space="0" w:color="auto"/>
        <w:left w:val="none" w:sz="0" w:space="0" w:color="auto"/>
        <w:bottom w:val="none" w:sz="0" w:space="0" w:color="auto"/>
        <w:right w:val="none" w:sz="0" w:space="0" w:color="auto"/>
      </w:divBdr>
      <w:divsChild>
        <w:div w:id="887641263">
          <w:marLeft w:val="0"/>
          <w:marRight w:val="0"/>
          <w:marTop w:val="117"/>
          <w:marBottom w:val="0"/>
          <w:divBdr>
            <w:top w:val="none" w:sz="0" w:space="0" w:color="auto"/>
            <w:left w:val="none" w:sz="0" w:space="0" w:color="auto"/>
            <w:bottom w:val="none" w:sz="0" w:space="0" w:color="auto"/>
            <w:right w:val="none" w:sz="0" w:space="0" w:color="auto"/>
          </w:divBdr>
        </w:div>
        <w:div w:id="1351179579">
          <w:marLeft w:val="0"/>
          <w:marRight w:val="0"/>
          <w:marTop w:val="201"/>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140270028">
      <w:bodyDiv w:val="1"/>
      <w:marLeft w:val="0"/>
      <w:marRight w:val="0"/>
      <w:marTop w:val="0"/>
      <w:marBottom w:val="0"/>
      <w:divBdr>
        <w:top w:val="none" w:sz="0" w:space="0" w:color="auto"/>
        <w:left w:val="none" w:sz="0" w:space="0" w:color="auto"/>
        <w:bottom w:val="none" w:sz="0" w:space="0" w:color="auto"/>
        <w:right w:val="none" w:sz="0" w:space="0" w:color="auto"/>
      </w:divBdr>
      <w:divsChild>
        <w:div w:id="1375427399">
          <w:marLeft w:val="0"/>
          <w:marRight w:val="0"/>
          <w:marTop w:val="117"/>
          <w:marBottom w:val="0"/>
          <w:divBdr>
            <w:top w:val="none" w:sz="0" w:space="0" w:color="auto"/>
            <w:left w:val="none" w:sz="0" w:space="0" w:color="auto"/>
            <w:bottom w:val="none" w:sz="0" w:space="0" w:color="auto"/>
            <w:right w:val="none" w:sz="0" w:space="0" w:color="auto"/>
          </w:divBdr>
        </w:div>
        <w:div w:id="1742370354">
          <w:marLeft w:val="0"/>
          <w:marRight w:val="0"/>
          <w:marTop w:val="218"/>
          <w:marBottom w:val="0"/>
          <w:divBdr>
            <w:top w:val="none" w:sz="0" w:space="0" w:color="auto"/>
            <w:left w:val="none" w:sz="0" w:space="0" w:color="auto"/>
            <w:bottom w:val="none" w:sz="0" w:space="0" w:color="auto"/>
            <w:right w:val="none" w:sz="0" w:space="0" w:color="auto"/>
          </w:divBdr>
        </w:div>
        <w:div w:id="1973632666">
          <w:marLeft w:val="0"/>
          <w:marRight w:val="0"/>
          <w:marTop w:val="201"/>
          <w:marBottom w:val="0"/>
          <w:divBdr>
            <w:top w:val="none" w:sz="0" w:space="0" w:color="auto"/>
            <w:left w:val="none" w:sz="0" w:space="0" w:color="auto"/>
            <w:bottom w:val="none" w:sz="0" w:space="0" w:color="auto"/>
            <w:right w:val="none" w:sz="0" w:space="0" w:color="auto"/>
          </w:divBdr>
        </w:div>
      </w:divsChild>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294602823">
      <w:bodyDiv w:val="1"/>
      <w:marLeft w:val="0"/>
      <w:marRight w:val="0"/>
      <w:marTop w:val="0"/>
      <w:marBottom w:val="0"/>
      <w:divBdr>
        <w:top w:val="none" w:sz="0" w:space="0" w:color="auto"/>
        <w:left w:val="none" w:sz="0" w:space="0" w:color="auto"/>
        <w:bottom w:val="none" w:sz="0" w:space="0" w:color="auto"/>
        <w:right w:val="none" w:sz="0" w:space="0" w:color="auto"/>
      </w:divBdr>
      <w:divsChild>
        <w:div w:id="1231504122">
          <w:marLeft w:val="0"/>
          <w:marRight w:val="0"/>
          <w:marTop w:val="0"/>
          <w:marBottom w:val="0"/>
          <w:divBdr>
            <w:top w:val="none" w:sz="0" w:space="0" w:color="auto"/>
            <w:left w:val="none" w:sz="0" w:space="0" w:color="auto"/>
            <w:bottom w:val="none" w:sz="0" w:space="0" w:color="auto"/>
            <w:right w:val="none" w:sz="0" w:space="0" w:color="auto"/>
          </w:divBdr>
        </w:div>
        <w:div w:id="2090076085">
          <w:marLeft w:val="0"/>
          <w:marRight w:val="0"/>
          <w:marTop w:val="0"/>
          <w:marBottom w:val="0"/>
          <w:divBdr>
            <w:top w:val="none" w:sz="0" w:space="0" w:color="auto"/>
            <w:left w:val="none" w:sz="0" w:space="0" w:color="auto"/>
            <w:bottom w:val="none" w:sz="0" w:space="0" w:color="auto"/>
            <w:right w:val="none" w:sz="0" w:space="0" w:color="auto"/>
          </w:divBdr>
        </w:div>
        <w:div w:id="669136159">
          <w:marLeft w:val="0"/>
          <w:marRight w:val="0"/>
          <w:marTop w:val="0"/>
          <w:marBottom w:val="0"/>
          <w:divBdr>
            <w:top w:val="none" w:sz="0" w:space="0" w:color="auto"/>
            <w:left w:val="none" w:sz="0" w:space="0" w:color="auto"/>
            <w:bottom w:val="none" w:sz="0" w:space="0" w:color="auto"/>
            <w:right w:val="none" w:sz="0" w:space="0" w:color="auto"/>
          </w:divBdr>
        </w:div>
        <w:div w:id="165901064">
          <w:marLeft w:val="0"/>
          <w:marRight w:val="0"/>
          <w:marTop w:val="0"/>
          <w:marBottom w:val="0"/>
          <w:divBdr>
            <w:top w:val="none" w:sz="0" w:space="0" w:color="auto"/>
            <w:left w:val="none" w:sz="0" w:space="0" w:color="auto"/>
            <w:bottom w:val="none" w:sz="0" w:space="0" w:color="auto"/>
            <w:right w:val="none" w:sz="0" w:space="0" w:color="auto"/>
          </w:divBdr>
        </w:div>
        <w:div w:id="609048000">
          <w:marLeft w:val="0"/>
          <w:marRight w:val="0"/>
          <w:marTop w:val="0"/>
          <w:marBottom w:val="0"/>
          <w:divBdr>
            <w:top w:val="none" w:sz="0" w:space="0" w:color="auto"/>
            <w:left w:val="none" w:sz="0" w:space="0" w:color="auto"/>
            <w:bottom w:val="none" w:sz="0" w:space="0" w:color="auto"/>
            <w:right w:val="none" w:sz="0" w:space="0" w:color="auto"/>
          </w:divBdr>
        </w:div>
        <w:div w:id="1336303380">
          <w:marLeft w:val="0"/>
          <w:marRight w:val="0"/>
          <w:marTop w:val="0"/>
          <w:marBottom w:val="0"/>
          <w:divBdr>
            <w:top w:val="none" w:sz="0" w:space="0" w:color="auto"/>
            <w:left w:val="none" w:sz="0" w:space="0" w:color="auto"/>
            <w:bottom w:val="none" w:sz="0" w:space="0" w:color="auto"/>
            <w:right w:val="none" w:sz="0" w:space="0" w:color="auto"/>
          </w:divBdr>
        </w:div>
        <w:div w:id="2062752678">
          <w:marLeft w:val="0"/>
          <w:marRight w:val="0"/>
          <w:marTop w:val="0"/>
          <w:marBottom w:val="0"/>
          <w:divBdr>
            <w:top w:val="none" w:sz="0" w:space="0" w:color="auto"/>
            <w:left w:val="none" w:sz="0" w:space="0" w:color="auto"/>
            <w:bottom w:val="none" w:sz="0" w:space="0" w:color="auto"/>
            <w:right w:val="none" w:sz="0" w:space="0" w:color="auto"/>
          </w:divBdr>
          <w:divsChild>
            <w:div w:id="905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6469">
      <w:bodyDiv w:val="1"/>
      <w:marLeft w:val="0"/>
      <w:marRight w:val="0"/>
      <w:marTop w:val="0"/>
      <w:marBottom w:val="0"/>
      <w:divBdr>
        <w:top w:val="none" w:sz="0" w:space="0" w:color="auto"/>
        <w:left w:val="none" w:sz="0" w:space="0" w:color="auto"/>
        <w:bottom w:val="none" w:sz="0" w:space="0" w:color="auto"/>
        <w:right w:val="none" w:sz="0" w:space="0" w:color="auto"/>
      </w:divBdr>
      <w:divsChild>
        <w:div w:id="1544245708">
          <w:marLeft w:val="0"/>
          <w:marRight w:val="0"/>
          <w:marTop w:val="0"/>
          <w:marBottom w:val="0"/>
          <w:divBdr>
            <w:top w:val="none" w:sz="0" w:space="0" w:color="auto"/>
            <w:left w:val="none" w:sz="0" w:space="0" w:color="auto"/>
            <w:bottom w:val="none" w:sz="0" w:space="0" w:color="auto"/>
            <w:right w:val="none" w:sz="0" w:space="0" w:color="auto"/>
          </w:divBdr>
        </w:div>
        <w:div w:id="254484487">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34251540">
      <w:bodyDiv w:val="1"/>
      <w:marLeft w:val="0"/>
      <w:marRight w:val="0"/>
      <w:marTop w:val="0"/>
      <w:marBottom w:val="0"/>
      <w:divBdr>
        <w:top w:val="none" w:sz="0" w:space="0" w:color="auto"/>
        <w:left w:val="none" w:sz="0" w:space="0" w:color="auto"/>
        <w:bottom w:val="none" w:sz="0" w:space="0" w:color="auto"/>
        <w:right w:val="none" w:sz="0" w:space="0" w:color="auto"/>
      </w:divBdr>
      <w:divsChild>
        <w:div w:id="803428779">
          <w:marLeft w:val="0"/>
          <w:marRight w:val="0"/>
          <w:marTop w:val="0"/>
          <w:marBottom w:val="0"/>
          <w:divBdr>
            <w:top w:val="none" w:sz="0" w:space="0" w:color="auto"/>
            <w:left w:val="none" w:sz="0" w:space="0" w:color="auto"/>
            <w:bottom w:val="none" w:sz="0" w:space="0" w:color="auto"/>
            <w:right w:val="none" w:sz="0" w:space="0" w:color="auto"/>
          </w:divBdr>
        </w:div>
        <w:div w:id="712733484">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13" Type="http://schemas.openxmlformats.org/officeDocument/2006/relationships/hyperlink" Target="https://www.veggerahotel-santorini.com/accommodation-santorini.html"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BDBEE-AF3A-4EC6-9722-F914C5F6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3180</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4</cp:revision>
  <cp:lastPrinted>2014-07-25T11:04:00Z</cp:lastPrinted>
  <dcterms:created xsi:type="dcterms:W3CDTF">2019-01-23T12:00:00Z</dcterms:created>
  <dcterms:modified xsi:type="dcterms:W3CDTF">2019-01-23T12:05:00Z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